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0806EB" w14:paraId="170B2F68" w14:textId="77777777" w:rsidTr="00343A2A">
        <w:trPr>
          <w:trHeight w:val="117"/>
        </w:trPr>
        <w:tc>
          <w:tcPr>
            <w:tcW w:w="2660" w:type="dxa"/>
            <w:tcBorders>
              <w:top w:val="single" w:sz="4" w:space="0" w:color="auto"/>
              <w:left w:val="single" w:sz="4" w:space="0" w:color="auto"/>
              <w:bottom w:val="single" w:sz="4" w:space="0" w:color="auto"/>
              <w:right w:val="single" w:sz="4" w:space="0" w:color="auto"/>
            </w:tcBorders>
          </w:tcPr>
          <w:p w14:paraId="00859CB4" w14:textId="77777777" w:rsidR="00E47151" w:rsidRPr="000806EB" w:rsidRDefault="00E47151" w:rsidP="000806EB">
            <w:pPr>
              <w:rPr>
                <w:rFonts w:cs="Arial"/>
                <w:b/>
                <w:sz w:val="22"/>
                <w:szCs w:val="22"/>
              </w:rPr>
            </w:pPr>
            <w:r w:rsidRPr="000806EB">
              <w:rPr>
                <w:rFonts w:cs="Arial"/>
                <w:b/>
                <w:sz w:val="22"/>
                <w:szCs w:val="22"/>
              </w:rPr>
              <w:t>Title:</w:t>
            </w:r>
          </w:p>
          <w:p w14:paraId="20D94563" w14:textId="77777777" w:rsidR="00E47151" w:rsidRPr="000806EB" w:rsidRDefault="00E47151" w:rsidP="000806EB">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4A47AFF2" w14:textId="45B661D5" w:rsidR="00343A2A" w:rsidRPr="000806EB" w:rsidRDefault="00343A2A" w:rsidP="000806EB">
            <w:pPr>
              <w:rPr>
                <w:rFonts w:eastAsia="Times New Roman" w:cs="Arial"/>
                <w:b/>
                <w:sz w:val="22"/>
                <w:szCs w:val="22"/>
                <w:lang w:val="en-CA" w:eastAsia="en-US"/>
              </w:rPr>
            </w:pPr>
            <w:r w:rsidRPr="000806EB">
              <w:rPr>
                <w:rFonts w:eastAsia="Times New Roman" w:cs="Arial"/>
                <w:b/>
                <w:sz w:val="22"/>
                <w:szCs w:val="22"/>
                <w:lang w:val="en-CA" w:eastAsia="en-US"/>
              </w:rPr>
              <w:t>Children's Rights Education- Empowering Children</w:t>
            </w:r>
            <w:r w:rsidR="0035456C">
              <w:rPr>
                <w:rFonts w:eastAsia="Times New Roman" w:cs="Arial"/>
                <w:b/>
                <w:sz w:val="22"/>
                <w:szCs w:val="22"/>
                <w:lang w:val="en-CA" w:eastAsia="en-US"/>
              </w:rPr>
              <w:t xml:space="preserve"> (AFTERNOON)</w:t>
            </w:r>
          </w:p>
          <w:p w14:paraId="3B35B91C" w14:textId="77777777" w:rsidR="00E47151" w:rsidRPr="000806EB" w:rsidRDefault="00E47151" w:rsidP="000806EB">
            <w:pPr>
              <w:widowControl w:val="0"/>
              <w:autoSpaceDE w:val="0"/>
              <w:autoSpaceDN w:val="0"/>
              <w:adjustRightInd w:val="0"/>
              <w:rPr>
                <w:rFonts w:cs="Courier"/>
                <w:b/>
                <w:color w:val="262626"/>
                <w:sz w:val="22"/>
                <w:szCs w:val="22"/>
              </w:rPr>
            </w:pPr>
          </w:p>
        </w:tc>
      </w:tr>
      <w:tr w:rsidR="00E47151" w:rsidRPr="000806EB" w14:paraId="73AFEDC4" w14:textId="77777777" w:rsidTr="00343A2A">
        <w:trPr>
          <w:trHeight w:val="117"/>
        </w:trPr>
        <w:tc>
          <w:tcPr>
            <w:tcW w:w="2660" w:type="dxa"/>
            <w:tcBorders>
              <w:top w:val="single" w:sz="4" w:space="0" w:color="auto"/>
              <w:left w:val="single" w:sz="4" w:space="0" w:color="auto"/>
              <w:bottom w:val="single" w:sz="4" w:space="0" w:color="auto"/>
              <w:right w:val="single" w:sz="4" w:space="0" w:color="auto"/>
            </w:tcBorders>
          </w:tcPr>
          <w:p w14:paraId="23266028" w14:textId="77777777" w:rsidR="00E47151" w:rsidRPr="0035456C" w:rsidRDefault="00E47151" w:rsidP="000806EB">
            <w:pPr>
              <w:rPr>
                <w:rFonts w:cs="Arial"/>
                <w:sz w:val="22"/>
                <w:szCs w:val="22"/>
              </w:rPr>
            </w:pPr>
            <w:r w:rsidRPr="0035456C">
              <w:rPr>
                <w:rFonts w:cs="Arial"/>
                <w:sz w:val="22"/>
                <w:szCs w:val="22"/>
              </w:rPr>
              <w:t>Target Audience:</w:t>
            </w:r>
          </w:p>
          <w:p w14:paraId="12439AED" w14:textId="77777777" w:rsidR="00E47151" w:rsidRPr="0035456C" w:rsidRDefault="00E47151" w:rsidP="000806EB">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469B3902" w14:textId="77777777" w:rsidR="00E47151" w:rsidRPr="0035456C" w:rsidRDefault="00343A2A" w:rsidP="000806EB">
            <w:pPr>
              <w:widowControl w:val="0"/>
              <w:autoSpaceDE w:val="0"/>
              <w:autoSpaceDN w:val="0"/>
              <w:adjustRightInd w:val="0"/>
              <w:rPr>
                <w:rFonts w:cs="Courier"/>
                <w:color w:val="262626"/>
                <w:sz w:val="22"/>
                <w:szCs w:val="22"/>
              </w:rPr>
            </w:pPr>
            <w:r w:rsidRPr="0035456C">
              <w:rPr>
                <w:rFonts w:cs="Courier"/>
                <w:color w:val="262626"/>
                <w:sz w:val="22"/>
                <w:szCs w:val="22"/>
              </w:rPr>
              <w:t>K-12</w:t>
            </w:r>
          </w:p>
          <w:p w14:paraId="4BE6E36F" w14:textId="77777777" w:rsidR="00E47151" w:rsidRPr="0035456C" w:rsidRDefault="00E47151" w:rsidP="000806EB">
            <w:pPr>
              <w:widowControl w:val="0"/>
              <w:autoSpaceDE w:val="0"/>
              <w:autoSpaceDN w:val="0"/>
              <w:adjustRightInd w:val="0"/>
              <w:rPr>
                <w:sz w:val="22"/>
                <w:szCs w:val="22"/>
              </w:rPr>
            </w:pPr>
          </w:p>
        </w:tc>
      </w:tr>
      <w:tr w:rsidR="00E47151" w:rsidRPr="000806EB" w14:paraId="4834BA07" w14:textId="77777777" w:rsidTr="00343A2A">
        <w:trPr>
          <w:trHeight w:val="117"/>
        </w:trPr>
        <w:tc>
          <w:tcPr>
            <w:tcW w:w="2660" w:type="dxa"/>
          </w:tcPr>
          <w:p w14:paraId="3F416D3E" w14:textId="77777777" w:rsidR="00E47151" w:rsidRPr="000806EB" w:rsidRDefault="00E47151" w:rsidP="000806EB">
            <w:pPr>
              <w:rPr>
                <w:rFonts w:cs="Arial"/>
                <w:sz w:val="22"/>
                <w:szCs w:val="22"/>
              </w:rPr>
            </w:pPr>
            <w:r w:rsidRPr="000806EB">
              <w:rPr>
                <w:rFonts w:cs="Arial"/>
                <w:sz w:val="22"/>
                <w:szCs w:val="22"/>
              </w:rPr>
              <w:t>Presenter Biography:</w:t>
            </w:r>
          </w:p>
          <w:p w14:paraId="4C08B2DF" w14:textId="77777777" w:rsidR="00E47151" w:rsidRPr="000806EB" w:rsidRDefault="00E47151" w:rsidP="000806EB">
            <w:pPr>
              <w:rPr>
                <w:rFonts w:cs="Arial"/>
                <w:i/>
                <w:sz w:val="22"/>
                <w:szCs w:val="22"/>
              </w:rPr>
            </w:pPr>
          </w:p>
        </w:tc>
        <w:tc>
          <w:tcPr>
            <w:tcW w:w="7067" w:type="dxa"/>
          </w:tcPr>
          <w:p w14:paraId="04C2FC91" w14:textId="77777777" w:rsidR="00343A2A" w:rsidRPr="000806EB" w:rsidRDefault="00343A2A" w:rsidP="000806EB">
            <w:pPr>
              <w:rPr>
                <w:sz w:val="22"/>
                <w:szCs w:val="22"/>
              </w:rPr>
            </w:pPr>
            <w:r w:rsidRPr="000806EB">
              <w:rPr>
                <w:rFonts w:cs="Courier"/>
                <w:b/>
                <w:color w:val="262626"/>
                <w:sz w:val="22"/>
                <w:szCs w:val="22"/>
              </w:rPr>
              <w:t xml:space="preserve">Lesley </w:t>
            </w:r>
            <w:proofErr w:type="spellStart"/>
            <w:r w:rsidRPr="000806EB">
              <w:rPr>
                <w:rFonts w:cs="Courier"/>
                <w:b/>
                <w:color w:val="262626"/>
                <w:sz w:val="22"/>
                <w:szCs w:val="22"/>
              </w:rPr>
              <w:t>Friedmann</w:t>
            </w:r>
            <w:proofErr w:type="spellEnd"/>
            <w:r w:rsidRPr="000806EB">
              <w:rPr>
                <w:rFonts w:cs="Courier"/>
                <w:color w:val="262626"/>
                <w:sz w:val="22"/>
                <w:szCs w:val="22"/>
              </w:rPr>
              <w:t xml:space="preserve"> </w:t>
            </w:r>
            <w:r w:rsidRPr="000806EB">
              <w:rPr>
                <w:rFonts w:cs="Times"/>
                <w:sz w:val="22"/>
                <w:szCs w:val="22"/>
              </w:rPr>
              <w:t>graduated with an Education undergraduate degree from the University of Victoria and thereafter stayed home to raise her four children. Simultaneously, she enjoyed creating art in her home studio and garden. Recently, Lesley trained in Montessori Methods for the Elementary Classroom and she enjoys the on-call teaching position at </w:t>
            </w:r>
            <w:hyperlink r:id="rId5" w:history="1">
              <w:r w:rsidRPr="000806EB">
                <w:rPr>
                  <w:rFonts w:cs="Times"/>
                  <w:sz w:val="22"/>
                  <w:szCs w:val="22"/>
                </w:rPr>
                <w:t>Maria Montessori Academy</w:t>
              </w:r>
            </w:hyperlink>
            <w:r w:rsidRPr="000806EB">
              <w:rPr>
                <w:rFonts w:cs="Times"/>
                <w:sz w:val="22"/>
                <w:szCs w:val="22"/>
              </w:rPr>
              <w:t xml:space="preserve"> in Victoria, Canada. She has recently returned to the world of academia to pursue a graduate Masters degree in Social, Cultural, and Foundational studies in the department of Curriculum and Instruction at the University of Victoria. Her thesis topic is to examine BC’s current education policy and curricula to determine the degree to which it complies with international human rights law obligations contained within the human rights treaties that Canada has ratified. A passion for children's rights, justice, and a dream of global peace inspired Lesley to create the children's rights education curriculum. A deep desire to impart our children with a tool-set to make this world a better place continues to drive its development. </w:t>
            </w:r>
          </w:p>
          <w:p w14:paraId="475FFB33" w14:textId="77777777" w:rsidR="00E47151" w:rsidRPr="000806EB" w:rsidRDefault="00E47151" w:rsidP="000806EB">
            <w:pPr>
              <w:widowControl w:val="0"/>
              <w:autoSpaceDE w:val="0"/>
              <w:autoSpaceDN w:val="0"/>
              <w:adjustRightInd w:val="0"/>
              <w:rPr>
                <w:sz w:val="22"/>
                <w:szCs w:val="22"/>
              </w:rPr>
            </w:pPr>
          </w:p>
        </w:tc>
      </w:tr>
      <w:tr w:rsidR="00E47151" w:rsidRPr="000806EB" w14:paraId="7D84626D" w14:textId="77777777" w:rsidTr="00E47151">
        <w:trPr>
          <w:trHeight w:val="3251"/>
        </w:trPr>
        <w:tc>
          <w:tcPr>
            <w:tcW w:w="2660" w:type="dxa"/>
          </w:tcPr>
          <w:p w14:paraId="29D18AF7" w14:textId="77777777" w:rsidR="00E47151" w:rsidRPr="000806EB" w:rsidRDefault="00E47151" w:rsidP="000806EB">
            <w:pPr>
              <w:rPr>
                <w:rFonts w:cs="Arial"/>
                <w:sz w:val="22"/>
                <w:szCs w:val="22"/>
              </w:rPr>
            </w:pPr>
            <w:r w:rsidRPr="000806EB">
              <w:rPr>
                <w:rFonts w:cs="Arial"/>
                <w:sz w:val="22"/>
                <w:szCs w:val="22"/>
              </w:rPr>
              <w:t xml:space="preserve">Workshop Summary: </w:t>
            </w:r>
          </w:p>
          <w:p w14:paraId="66CCF933" w14:textId="77777777" w:rsidR="00E47151" w:rsidRPr="000806EB" w:rsidRDefault="00E47151" w:rsidP="000806EB">
            <w:pPr>
              <w:rPr>
                <w:rFonts w:cs="Arial"/>
                <w:sz w:val="22"/>
                <w:szCs w:val="22"/>
              </w:rPr>
            </w:pPr>
          </w:p>
          <w:p w14:paraId="608100B4" w14:textId="77777777" w:rsidR="00E47151" w:rsidRPr="000806EB" w:rsidRDefault="00E47151" w:rsidP="000806EB">
            <w:pPr>
              <w:rPr>
                <w:rFonts w:cs="Arial"/>
                <w:sz w:val="22"/>
                <w:szCs w:val="22"/>
              </w:rPr>
            </w:pPr>
          </w:p>
          <w:p w14:paraId="5004D7CD" w14:textId="77777777" w:rsidR="00E47151" w:rsidRPr="000806EB" w:rsidRDefault="00E47151" w:rsidP="000806EB">
            <w:pPr>
              <w:rPr>
                <w:rFonts w:cs="Arial"/>
                <w:sz w:val="22"/>
                <w:szCs w:val="22"/>
              </w:rPr>
            </w:pPr>
          </w:p>
          <w:p w14:paraId="64D7A837" w14:textId="77777777" w:rsidR="00E47151" w:rsidRPr="000806EB" w:rsidRDefault="00E47151" w:rsidP="000806EB">
            <w:pPr>
              <w:rPr>
                <w:rFonts w:cs="Arial"/>
                <w:sz w:val="22"/>
                <w:szCs w:val="22"/>
              </w:rPr>
            </w:pPr>
          </w:p>
          <w:p w14:paraId="405D3087" w14:textId="77777777" w:rsidR="00E47151" w:rsidRPr="000806EB" w:rsidRDefault="00E47151" w:rsidP="000806EB">
            <w:pPr>
              <w:rPr>
                <w:rFonts w:cs="Arial"/>
                <w:sz w:val="22"/>
                <w:szCs w:val="22"/>
              </w:rPr>
            </w:pPr>
          </w:p>
          <w:p w14:paraId="521B901F" w14:textId="77777777" w:rsidR="00E47151" w:rsidRPr="000806EB" w:rsidRDefault="00E47151" w:rsidP="000806EB">
            <w:pPr>
              <w:rPr>
                <w:rFonts w:cs="Arial"/>
                <w:sz w:val="22"/>
                <w:szCs w:val="22"/>
              </w:rPr>
            </w:pPr>
          </w:p>
        </w:tc>
        <w:tc>
          <w:tcPr>
            <w:tcW w:w="7067" w:type="dxa"/>
          </w:tcPr>
          <w:p w14:paraId="0674D061" w14:textId="77777777" w:rsidR="00343A2A" w:rsidRPr="000806EB" w:rsidRDefault="00343A2A" w:rsidP="000806EB">
            <w:pPr>
              <w:rPr>
                <w:sz w:val="22"/>
                <w:szCs w:val="22"/>
              </w:rPr>
            </w:pPr>
            <w:r w:rsidRPr="000806EB">
              <w:rPr>
                <w:sz w:val="22"/>
                <w:szCs w:val="22"/>
              </w:rPr>
              <w:t xml:space="preserve">In an increasingly globalized and interdependent world, it is important to ensure that the next generation is well versed in critical topics such as sustainable development, fundamental human rights and dignity, social justice, and peace building. Children’s rights education offers a viable platform to accomplish this by developing each child’s capacity to become a peacemaker. It values their contribution to the positive shaping of our world. By educating children about their rights as outlined in the UN Convention on the Rights of the Child, they are empowered to collaborate with other children and question the root causes of social injustice in their pursuit of peace. Children’s rights education is based on Montessori pedagogical methods combined with </w:t>
            </w:r>
            <w:proofErr w:type="spellStart"/>
            <w:r w:rsidRPr="000806EB">
              <w:rPr>
                <w:sz w:val="22"/>
                <w:szCs w:val="22"/>
              </w:rPr>
              <w:t>Drs</w:t>
            </w:r>
            <w:proofErr w:type="spellEnd"/>
            <w:r w:rsidRPr="000806EB">
              <w:rPr>
                <w:sz w:val="22"/>
                <w:szCs w:val="22"/>
              </w:rPr>
              <w:t xml:space="preserve"> </w:t>
            </w:r>
            <w:proofErr w:type="spellStart"/>
            <w:r w:rsidRPr="000806EB">
              <w:rPr>
                <w:sz w:val="22"/>
                <w:szCs w:val="22"/>
              </w:rPr>
              <w:t>Covell</w:t>
            </w:r>
            <w:proofErr w:type="spellEnd"/>
            <w:r w:rsidRPr="000806EB">
              <w:rPr>
                <w:sz w:val="22"/>
                <w:szCs w:val="22"/>
              </w:rPr>
              <w:t xml:space="preserve"> and Howe’s research findings following the </w:t>
            </w:r>
            <w:r w:rsidRPr="000806EB">
              <w:rPr>
                <w:i/>
                <w:sz w:val="22"/>
                <w:szCs w:val="22"/>
              </w:rPr>
              <w:t>Rights, Respect, and Responsibility Initiative</w:t>
            </w:r>
            <w:r w:rsidRPr="000806EB">
              <w:rPr>
                <w:sz w:val="22"/>
                <w:szCs w:val="22"/>
              </w:rPr>
              <w:t xml:space="preserve"> in Hampshire County, UK between the years 2004 – 2011.  It is an integrated curriculum for children in grades K-12 that is designed to provide comprehensive information about the rights afforded to the individual, as well as the values that underpin these rights, and the mechanisms for their protection. </w:t>
            </w:r>
          </w:p>
          <w:p w14:paraId="4A6AC7EB" w14:textId="77777777" w:rsidR="00E47151" w:rsidRPr="000806EB" w:rsidRDefault="00E47151" w:rsidP="000806EB">
            <w:pPr>
              <w:widowControl w:val="0"/>
              <w:autoSpaceDE w:val="0"/>
              <w:autoSpaceDN w:val="0"/>
              <w:adjustRightInd w:val="0"/>
              <w:rPr>
                <w:rFonts w:cs="Courier"/>
                <w:color w:val="262626"/>
                <w:sz w:val="22"/>
                <w:szCs w:val="22"/>
              </w:rPr>
            </w:pPr>
          </w:p>
        </w:tc>
      </w:tr>
    </w:tbl>
    <w:p w14:paraId="5AC0EA8E" w14:textId="77777777" w:rsidR="00E47151" w:rsidRPr="000806EB" w:rsidRDefault="00E47151" w:rsidP="000806EB">
      <w:pPr>
        <w:rPr>
          <w:sz w:val="22"/>
          <w:szCs w:val="22"/>
        </w:rPr>
      </w:pPr>
    </w:p>
    <w:p w14:paraId="35F32646" w14:textId="77777777" w:rsidR="00D66EAB" w:rsidRPr="000806EB" w:rsidRDefault="00D66EAB" w:rsidP="000806EB">
      <w:pPr>
        <w:rPr>
          <w:sz w:val="22"/>
          <w:szCs w:val="22"/>
        </w:rPr>
      </w:pPr>
    </w:p>
    <w:p w14:paraId="4C10195B" w14:textId="77777777" w:rsidR="00D66EAB" w:rsidRPr="000806EB" w:rsidRDefault="00D66EAB" w:rsidP="000806EB">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E47151" w:rsidRPr="000806EB" w14:paraId="5DBBBB5C" w14:textId="77777777" w:rsidTr="00343A2A">
        <w:trPr>
          <w:trHeight w:val="117"/>
        </w:trPr>
        <w:tc>
          <w:tcPr>
            <w:tcW w:w="2660" w:type="dxa"/>
            <w:tcBorders>
              <w:top w:val="single" w:sz="4" w:space="0" w:color="auto"/>
              <w:left w:val="single" w:sz="4" w:space="0" w:color="auto"/>
              <w:bottom w:val="single" w:sz="4" w:space="0" w:color="auto"/>
              <w:right w:val="single" w:sz="4" w:space="0" w:color="auto"/>
            </w:tcBorders>
          </w:tcPr>
          <w:p w14:paraId="20A98E4E" w14:textId="77777777" w:rsidR="00E47151" w:rsidRPr="000806EB" w:rsidRDefault="00E47151" w:rsidP="000806EB">
            <w:pPr>
              <w:rPr>
                <w:rFonts w:cs="Arial"/>
                <w:b/>
                <w:sz w:val="22"/>
                <w:szCs w:val="22"/>
              </w:rPr>
            </w:pPr>
            <w:r w:rsidRPr="000806EB">
              <w:rPr>
                <w:rFonts w:cs="Arial"/>
                <w:b/>
                <w:sz w:val="22"/>
                <w:szCs w:val="22"/>
              </w:rPr>
              <w:t>Title:</w:t>
            </w:r>
          </w:p>
          <w:p w14:paraId="23C4FC70" w14:textId="77777777" w:rsidR="00E47151" w:rsidRPr="000806EB" w:rsidRDefault="00E47151" w:rsidP="000806EB">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57150DB5" w14:textId="00D3F3C3" w:rsidR="00E47151" w:rsidRPr="000806EB" w:rsidRDefault="00D66EAB" w:rsidP="000806EB">
            <w:pPr>
              <w:widowControl w:val="0"/>
              <w:autoSpaceDE w:val="0"/>
              <w:autoSpaceDN w:val="0"/>
              <w:adjustRightInd w:val="0"/>
              <w:rPr>
                <w:rFonts w:cs="Courier"/>
                <w:b/>
                <w:color w:val="262626"/>
                <w:sz w:val="22"/>
                <w:szCs w:val="22"/>
              </w:rPr>
            </w:pPr>
            <w:r w:rsidRPr="000806EB">
              <w:rPr>
                <w:rFonts w:cs="Arial"/>
                <w:b/>
                <w:sz w:val="22"/>
                <w:szCs w:val="22"/>
              </w:rPr>
              <w:t>Creating Historical Empathy</w:t>
            </w:r>
            <w:r w:rsidR="0035456C">
              <w:rPr>
                <w:rFonts w:cs="Arial"/>
                <w:b/>
                <w:sz w:val="22"/>
                <w:szCs w:val="22"/>
              </w:rPr>
              <w:t xml:space="preserve"> (MORNING)</w:t>
            </w:r>
            <w:bookmarkStart w:id="0" w:name="_GoBack"/>
            <w:bookmarkEnd w:id="0"/>
          </w:p>
        </w:tc>
      </w:tr>
      <w:tr w:rsidR="00E47151" w:rsidRPr="000806EB" w14:paraId="0D547FC8" w14:textId="77777777" w:rsidTr="00343A2A">
        <w:trPr>
          <w:trHeight w:val="117"/>
        </w:trPr>
        <w:tc>
          <w:tcPr>
            <w:tcW w:w="2660" w:type="dxa"/>
            <w:tcBorders>
              <w:top w:val="single" w:sz="4" w:space="0" w:color="auto"/>
              <w:left w:val="single" w:sz="4" w:space="0" w:color="auto"/>
              <w:bottom w:val="single" w:sz="4" w:space="0" w:color="auto"/>
              <w:right w:val="single" w:sz="4" w:space="0" w:color="auto"/>
            </w:tcBorders>
          </w:tcPr>
          <w:p w14:paraId="060F93C3" w14:textId="77777777" w:rsidR="00E47151" w:rsidRPr="000806EB" w:rsidRDefault="00E47151" w:rsidP="000806EB">
            <w:pPr>
              <w:rPr>
                <w:rFonts w:cs="Arial"/>
                <w:sz w:val="22"/>
                <w:szCs w:val="22"/>
              </w:rPr>
            </w:pPr>
            <w:r w:rsidRPr="000806EB">
              <w:rPr>
                <w:rFonts w:cs="Arial"/>
                <w:sz w:val="22"/>
                <w:szCs w:val="22"/>
              </w:rPr>
              <w:t>Target Audience:</w:t>
            </w:r>
          </w:p>
          <w:p w14:paraId="1EA4636D" w14:textId="77777777" w:rsidR="00E47151" w:rsidRPr="000806EB" w:rsidRDefault="00E47151" w:rsidP="000806EB">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387204B" w14:textId="77777777" w:rsidR="00E47151" w:rsidRPr="0035456C" w:rsidRDefault="00D66EAB" w:rsidP="000806EB">
            <w:pPr>
              <w:widowControl w:val="0"/>
              <w:autoSpaceDE w:val="0"/>
              <w:autoSpaceDN w:val="0"/>
              <w:adjustRightInd w:val="0"/>
              <w:rPr>
                <w:rFonts w:cs="Courier"/>
                <w:color w:val="262626"/>
                <w:sz w:val="22"/>
                <w:szCs w:val="22"/>
              </w:rPr>
            </w:pPr>
            <w:r w:rsidRPr="0035456C">
              <w:rPr>
                <w:rFonts w:cs="Courier"/>
                <w:color w:val="262626"/>
                <w:sz w:val="22"/>
                <w:szCs w:val="22"/>
              </w:rPr>
              <w:t>Gr 9-12</w:t>
            </w:r>
          </w:p>
          <w:p w14:paraId="11EEB2F8" w14:textId="77777777" w:rsidR="00E47151" w:rsidRPr="000806EB" w:rsidRDefault="00E47151" w:rsidP="000806EB">
            <w:pPr>
              <w:widowControl w:val="0"/>
              <w:autoSpaceDE w:val="0"/>
              <w:autoSpaceDN w:val="0"/>
              <w:adjustRightInd w:val="0"/>
              <w:rPr>
                <w:b/>
                <w:sz w:val="22"/>
                <w:szCs w:val="22"/>
              </w:rPr>
            </w:pPr>
          </w:p>
        </w:tc>
      </w:tr>
      <w:tr w:rsidR="00E47151" w:rsidRPr="000806EB" w14:paraId="4D75C58C" w14:textId="77777777" w:rsidTr="00343A2A">
        <w:trPr>
          <w:trHeight w:val="117"/>
        </w:trPr>
        <w:tc>
          <w:tcPr>
            <w:tcW w:w="2660" w:type="dxa"/>
          </w:tcPr>
          <w:p w14:paraId="7DB6CB28" w14:textId="77777777" w:rsidR="00E47151" w:rsidRPr="000806EB" w:rsidRDefault="00E47151" w:rsidP="000806EB">
            <w:pPr>
              <w:rPr>
                <w:rFonts w:cs="Arial"/>
                <w:sz w:val="22"/>
                <w:szCs w:val="22"/>
              </w:rPr>
            </w:pPr>
            <w:r w:rsidRPr="000806EB">
              <w:rPr>
                <w:rFonts w:cs="Arial"/>
                <w:sz w:val="22"/>
                <w:szCs w:val="22"/>
              </w:rPr>
              <w:t>Presenter Biography:</w:t>
            </w:r>
          </w:p>
          <w:p w14:paraId="689CC3E0" w14:textId="77777777" w:rsidR="00E47151" w:rsidRPr="000806EB" w:rsidRDefault="00E47151" w:rsidP="000806EB">
            <w:pPr>
              <w:rPr>
                <w:rFonts w:cs="Arial"/>
                <w:i/>
                <w:sz w:val="22"/>
                <w:szCs w:val="22"/>
              </w:rPr>
            </w:pPr>
          </w:p>
        </w:tc>
        <w:tc>
          <w:tcPr>
            <w:tcW w:w="7067" w:type="dxa"/>
          </w:tcPr>
          <w:p w14:paraId="61135C70" w14:textId="128BE0C4" w:rsidR="00D66EAB" w:rsidRPr="000806EB" w:rsidRDefault="00D66EAB" w:rsidP="000806EB">
            <w:pPr>
              <w:rPr>
                <w:sz w:val="22"/>
                <w:szCs w:val="22"/>
              </w:rPr>
            </w:pPr>
            <w:r w:rsidRPr="000806EB">
              <w:rPr>
                <w:b/>
                <w:sz w:val="22"/>
                <w:szCs w:val="22"/>
              </w:rPr>
              <w:t>Adrian</w:t>
            </w:r>
            <w:r w:rsidR="000806EB" w:rsidRPr="000806EB">
              <w:rPr>
                <w:b/>
                <w:sz w:val="22"/>
                <w:szCs w:val="22"/>
              </w:rPr>
              <w:t xml:space="preserve"> French</w:t>
            </w:r>
            <w:r w:rsidRPr="000806EB">
              <w:rPr>
                <w:sz w:val="22"/>
                <w:szCs w:val="22"/>
              </w:rPr>
              <w:t xml:space="preserve"> grew up in </w:t>
            </w:r>
            <w:proofErr w:type="spellStart"/>
            <w:r w:rsidRPr="000806EB">
              <w:rPr>
                <w:sz w:val="22"/>
                <w:szCs w:val="22"/>
              </w:rPr>
              <w:t>Metchosin</w:t>
            </w:r>
            <w:proofErr w:type="spellEnd"/>
            <w:r w:rsidRPr="000806EB">
              <w:rPr>
                <w:sz w:val="22"/>
                <w:szCs w:val="22"/>
              </w:rPr>
              <w:t xml:space="preserve">, B.C. After graduating from Spectrum Community School in 1983, Adrian moved to Los Angeles and completed an apprenticeship in tile setting. In 1992 Adrian began </w:t>
            </w:r>
            <w:r w:rsidRPr="000806EB">
              <w:rPr>
                <w:sz w:val="22"/>
                <w:szCs w:val="22"/>
              </w:rPr>
              <w:lastRenderedPageBreak/>
              <w:t xml:space="preserve">studying Kinesiology at The University of British Columbia. </w:t>
            </w:r>
          </w:p>
          <w:p w14:paraId="3ECE1C63" w14:textId="77777777" w:rsidR="00D66EAB" w:rsidRPr="000806EB" w:rsidRDefault="00D66EAB" w:rsidP="000806EB">
            <w:pPr>
              <w:rPr>
                <w:sz w:val="22"/>
                <w:szCs w:val="22"/>
              </w:rPr>
            </w:pPr>
          </w:p>
          <w:p w14:paraId="0423EACB" w14:textId="77777777" w:rsidR="00D66EAB" w:rsidRPr="000806EB" w:rsidRDefault="00D66EAB" w:rsidP="000806EB">
            <w:pPr>
              <w:rPr>
                <w:sz w:val="22"/>
                <w:szCs w:val="22"/>
              </w:rPr>
            </w:pPr>
            <w:r w:rsidRPr="000806EB">
              <w:rPr>
                <w:sz w:val="22"/>
                <w:szCs w:val="22"/>
              </w:rPr>
              <w:t xml:space="preserve">Graduating with majors in Human Kinetics and Geography, and completing a Bachelors of Education, Adrian was hired by the Victoria School district in 1998 as a Teacher-on-Call and promptly began work at Mount Douglas Secondary teaching senior Social Studies, History, and Physical Education. </w:t>
            </w:r>
          </w:p>
          <w:p w14:paraId="70F325A4" w14:textId="77777777" w:rsidR="00D66EAB" w:rsidRPr="000806EB" w:rsidRDefault="00D66EAB" w:rsidP="000806EB">
            <w:pPr>
              <w:rPr>
                <w:sz w:val="22"/>
                <w:szCs w:val="22"/>
              </w:rPr>
            </w:pPr>
          </w:p>
          <w:p w14:paraId="3AF7F1C0" w14:textId="77777777" w:rsidR="00D66EAB" w:rsidRPr="000806EB" w:rsidRDefault="00D66EAB" w:rsidP="000806EB">
            <w:pPr>
              <w:rPr>
                <w:sz w:val="22"/>
                <w:szCs w:val="22"/>
              </w:rPr>
            </w:pPr>
            <w:r w:rsidRPr="000806EB">
              <w:rPr>
                <w:sz w:val="22"/>
                <w:szCs w:val="22"/>
              </w:rPr>
              <w:t xml:space="preserve">After a short stint teaching International Baccalaureate Geography at </w:t>
            </w:r>
            <w:proofErr w:type="spellStart"/>
            <w:r w:rsidRPr="000806EB">
              <w:rPr>
                <w:sz w:val="22"/>
                <w:szCs w:val="22"/>
              </w:rPr>
              <w:t>Glenlyon</w:t>
            </w:r>
            <w:proofErr w:type="spellEnd"/>
            <w:r w:rsidRPr="000806EB">
              <w:rPr>
                <w:sz w:val="22"/>
                <w:szCs w:val="22"/>
              </w:rPr>
              <w:t xml:space="preserve"> Norfolk School in Fairfield, Adrian returned to Mount Douglas to coordinate The Challenge program for gifted and talented learners. In 2008 Adrian complete his Master thesis focusing on project based learning in Social Studies.</w:t>
            </w:r>
          </w:p>
          <w:p w14:paraId="55021F40" w14:textId="77777777" w:rsidR="00E47151" w:rsidRPr="000806EB" w:rsidRDefault="00E47151" w:rsidP="000806EB">
            <w:pPr>
              <w:widowControl w:val="0"/>
              <w:autoSpaceDE w:val="0"/>
              <w:autoSpaceDN w:val="0"/>
              <w:adjustRightInd w:val="0"/>
              <w:ind w:firstLine="720"/>
              <w:rPr>
                <w:sz w:val="22"/>
                <w:szCs w:val="22"/>
              </w:rPr>
            </w:pPr>
          </w:p>
        </w:tc>
      </w:tr>
      <w:tr w:rsidR="00E47151" w:rsidRPr="000806EB" w14:paraId="6EE0D711" w14:textId="77777777" w:rsidTr="00D66EAB">
        <w:trPr>
          <w:trHeight w:val="2681"/>
        </w:trPr>
        <w:tc>
          <w:tcPr>
            <w:tcW w:w="2660" w:type="dxa"/>
          </w:tcPr>
          <w:p w14:paraId="3A2869E5" w14:textId="77777777" w:rsidR="00E47151" w:rsidRPr="000806EB" w:rsidRDefault="00E47151" w:rsidP="000806EB">
            <w:pPr>
              <w:rPr>
                <w:rFonts w:cs="Arial"/>
                <w:sz w:val="22"/>
                <w:szCs w:val="22"/>
              </w:rPr>
            </w:pPr>
            <w:r w:rsidRPr="000806EB">
              <w:rPr>
                <w:rFonts w:cs="Arial"/>
                <w:sz w:val="22"/>
                <w:szCs w:val="22"/>
              </w:rPr>
              <w:lastRenderedPageBreak/>
              <w:t xml:space="preserve">Workshop Summary: </w:t>
            </w:r>
          </w:p>
          <w:p w14:paraId="3B734E75" w14:textId="77777777" w:rsidR="00E47151" w:rsidRPr="000806EB" w:rsidRDefault="00E47151" w:rsidP="000806EB">
            <w:pPr>
              <w:rPr>
                <w:rFonts w:cs="Arial"/>
                <w:sz w:val="22"/>
                <w:szCs w:val="22"/>
              </w:rPr>
            </w:pPr>
          </w:p>
          <w:p w14:paraId="5195B74B" w14:textId="77777777" w:rsidR="00E47151" w:rsidRPr="000806EB" w:rsidRDefault="00E47151" w:rsidP="000806EB">
            <w:pPr>
              <w:rPr>
                <w:rFonts w:cs="Arial"/>
                <w:sz w:val="22"/>
                <w:szCs w:val="22"/>
              </w:rPr>
            </w:pPr>
          </w:p>
          <w:p w14:paraId="77A59B73" w14:textId="77777777" w:rsidR="00E47151" w:rsidRPr="000806EB" w:rsidRDefault="00E47151" w:rsidP="000806EB">
            <w:pPr>
              <w:rPr>
                <w:rFonts w:cs="Arial"/>
                <w:sz w:val="22"/>
                <w:szCs w:val="22"/>
              </w:rPr>
            </w:pPr>
          </w:p>
          <w:p w14:paraId="27497780" w14:textId="77777777" w:rsidR="00E47151" w:rsidRPr="000806EB" w:rsidRDefault="00E47151" w:rsidP="000806EB">
            <w:pPr>
              <w:rPr>
                <w:rFonts w:cs="Arial"/>
                <w:sz w:val="22"/>
                <w:szCs w:val="22"/>
              </w:rPr>
            </w:pPr>
          </w:p>
          <w:p w14:paraId="487A328E" w14:textId="77777777" w:rsidR="00E47151" w:rsidRPr="000806EB" w:rsidRDefault="00E47151" w:rsidP="000806EB">
            <w:pPr>
              <w:rPr>
                <w:rFonts w:cs="Arial"/>
                <w:sz w:val="22"/>
                <w:szCs w:val="22"/>
              </w:rPr>
            </w:pPr>
          </w:p>
          <w:p w14:paraId="12F24F40" w14:textId="77777777" w:rsidR="00E47151" w:rsidRPr="000806EB" w:rsidRDefault="00E47151" w:rsidP="000806EB">
            <w:pPr>
              <w:rPr>
                <w:rFonts w:cs="Arial"/>
                <w:sz w:val="22"/>
                <w:szCs w:val="22"/>
              </w:rPr>
            </w:pPr>
          </w:p>
        </w:tc>
        <w:tc>
          <w:tcPr>
            <w:tcW w:w="7067" w:type="dxa"/>
          </w:tcPr>
          <w:p w14:paraId="74D6FFAC" w14:textId="77777777" w:rsidR="00D66EAB" w:rsidRPr="000806EB" w:rsidRDefault="00D66EAB" w:rsidP="000806EB">
            <w:pPr>
              <w:rPr>
                <w:sz w:val="22"/>
                <w:szCs w:val="22"/>
              </w:rPr>
            </w:pPr>
            <w:r w:rsidRPr="000806EB">
              <w:rPr>
                <w:sz w:val="22"/>
                <w:szCs w:val="22"/>
              </w:rPr>
              <w:t xml:space="preserve">Using examples from a grades 9, 10 &amp;11 Socials Studies the presentation will explore the use of cross-curricular studies in Canadian History, Literature, and </w:t>
            </w:r>
            <w:proofErr w:type="gramStart"/>
            <w:r w:rsidRPr="000806EB">
              <w:rPr>
                <w:sz w:val="22"/>
                <w:szCs w:val="22"/>
              </w:rPr>
              <w:t>Art .</w:t>
            </w:r>
            <w:proofErr w:type="gramEnd"/>
            <w:r w:rsidRPr="000806EB">
              <w:rPr>
                <w:sz w:val="22"/>
                <w:szCs w:val="22"/>
              </w:rPr>
              <w:t xml:space="preserve"> The infusion of sustained project-based learning, anchored in an authentic learning environment, maximizes the creative potential of high school humanities students.  Strategies to help teachers attend to the challenge of the differentiated classroom will be discussed. Student samples of poetry, literary reviews, historical research and aboriginal art will highlight the presentation. </w:t>
            </w:r>
          </w:p>
          <w:p w14:paraId="771B56E0" w14:textId="77777777" w:rsidR="00E47151" w:rsidRPr="000806EB" w:rsidRDefault="00E47151" w:rsidP="000806EB">
            <w:pPr>
              <w:widowControl w:val="0"/>
              <w:autoSpaceDE w:val="0"/>
              <w:autoSpaceDN w:val="0"/>
              <w:adjustRightInd w:val="0"/>
              <w:rPr>
                <w:rFonts w:cs="Courier"/>
                <w:color w:val="262626"/>
                <w:sz w:val="22"/>
                <w:szCs w:val="22"/>
              </w:rPr>
            </w:pPr>
          </w:p>
        </w:tc>
      </w:tr>
    </w:tbl>
    <w:p w14:paraId="42A7A594" w14:textId="77777777" w:rsidR="00E47151" w:rsidRPr="000806EB" w:rsidRDefault="00E47151" w:rsidP="00D66EAB">
      <w:pPr>
        <w:rPr>
          <w:sz w:val="22"/>
          <w:szCs w:val="22"/>
        </w:rPr>
      </w:pPr>
    </w:p>
    <w:sectPr w:rsidR="00E47151" w:rsidRPr="000806EB" w:rsidSect="00343A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51"/>
    <w:rsid w:val="0001032C"/>
    <w:rsid w:val="000806EB"/>
    <w:rsid w:val="000B228A"/>
    <w:rsid w:val="001A47C7"/>
    <w:rsid w:val="00343A2A"/>
    <w:rsid w:val="0035456C"/>
    <w:rsid w:val="005E3655"/>
    <w:rsid w:val="006D176E"/>
    <w:rsid w:val="00700845"/>
    <w:rsid w:val="009032E3"/>
    <w:rsid w:val="00916928"/>
    <w:rsid w:val="00990CAE"/>
    <w:rsid w:val="009C1ED5"/>
    <w:rsid w:val="009E15EE"/>
    <w:rsid w:val="00AA7867"/>
    <w:rsid w:val="00B07D85"/>
    <w:rsid w:val="00B26F67"/>
    <w:rsid w:val="00C135D4"/>
    <w:rsid w:val="00D66EAB"/>
    <w:rsid w:val="00E47151"/>
    <w:rsid w:val="00EA4484"/>
    <w:rsid w:val="00F04CB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D1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261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ntessori.bc.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598</Words>
  <Characters>3413</Characters>
  <Application>Microsoft Macintosh Word</Application>
  <DocSecurity>0</DocSecurity>
  <Lines>28</Lines>
  <Paragraphs>8</Paragraphs>
  <ScaleCrop>false</ScaleCrop>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5</cp:revision>
  <dcterms:created xsi:type="dcterms:W3CDTF">2014-11-27T00:01:00Z</dcterms:created>
  <dcterms:modified xsi:type="dcterms:W3CDTF">2014-11-27T02:45:00Z</dcterms:modified>
</cp:coreProperties>
</file>